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8BAAD" w14:textId="77777777" w:rsidR="002413B8" w:rsidRPr="00DE4C91" w:rsidRDefault="002413B8" w:rsidP="00DE4C91">
      <w:pPr>
        <w:pStyle w:val="a5"/>
        <w:jc w:val="center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t>SEVENTH INTERNATIONAL MUSIC COMPETITION</w:t>
      </w:r>
    </w:p>
    <w:p w14:paraId="29EE64AD" w14:textId="77777777" w:rsidR="002413B8" w:rsidRPr="00DE4C91" w:rsidRDefault="002413B8" w:rsidP="00DE4C91">
      <w:pPr>
        <w:pStyle w:val="a5"/>
        <w:jc w:val="center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t xml:space="preserve">"ART </w:t>
      </w:r>
      <w:proofErr w:type="spellStart"/>
      <w:r w:rsidRPr="00DE4C91">
        <w:rPr>
          <w:rFonts w:cstheme="minorHAnsi"/>
          <w:sz w:val="24"/>
          <w:szCs w:val="24"/>
        </w:rPr>
        <w:t>STARS-Stars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Art</w:t>
      </w:r>
      <w:proofErr w:type="spellEnd"/>
      <w:r w:rsidRPr="00DE4C91">
        <w:rPr>
          <w:rFonts w:cstheme="minorHAnsi"/>
          <w:sz w:val="24"/>
          <w:szCs w:val="24"/>
        </w:rPr>
        <w:t xml:space="preserve">" - </w:t>
      </w:r>
      <w:proofErr w:type="spellStart"/>
      <w:r w:rsidRPr="00DE4C91">
        <w:rPr>
          <w:rFonts w:cstheme="minorHAnsi"/>
          <w:sz w:val="24"/>
          <w:szCs w:val="24"/>
        </w:rPr>
        <w:t>Varna</w:t>
      </w:r>
      <w:proofErr w:type="spellEnd"/>
      <w:r w:rsidRPr="00DE4C91">
        <w:rPr>
          <w:rFonts w:cstheme="minorHAnsi"/>
          <w:sz w:val="24"/>
          <w:szCs w:val="24"/>
        </w:rPr>
        <w:t>, 2022</w:t>
      </w:r>
    </w:p>
    <w:p w14:paraId="399914EB" w14:textId="77777777" w:rsidR="002413B8" w:rsidRPr="00DE4C91" w:rsidRDefault="002413B8" w:rsidP="00DE4C91">
      <w:pPr>
        <w:pStyle w:val="a5"/>
        <w:jc w:val="center"/>
        <w:rPr>
          <w:rFonts w:cstheme="minorHAnsi"/>
          <w:color w:val="943634" w:themeColor="accent2" w:themeShade="BF"/>
          <w:sz w:val="24"/>
          <w:szCs w:val="24"/>
        </w:rPr>
      </w:pPr>
      <w:r w:rsidRPr="00DE4C91">
        <w:rPr>
          <w:rFonts w:cstheme="minorHAnsi"/>
          <w:color w:val="943634" w:themeColor="accent2" w:themeShade="BF"/>
          <w:sz w:val="24"/>
          <w:szCs w:val="24"/>
        </w:rPr>
        <w:t>"CLASSIC SINGING" - INDIVIDUAL PERFORMERS (</w:t>
      </w:r>
      <w:proofErr w:type="spellStart"/>
      <w:r w:rsidRPr="00DE4C91">
        <w:rPr>
          <w:rFonts w:cstheme="minorHAnsi"/>
          <w:color w:val="943634" w:themeColor="accent2" w:themeShade="BF"/>
          <w:sz w:val="24"/>
          <w:szCs w:val="24"/>
        </w:rPr>
        <w:t>August</w:t>
      </w:r>
      <w:proofErr w:type="spellEnd"/>
      <w:r w:rsidRPr="00DE4C91">
        <w:rPr>
          <w:rFonts w:cstheme="minorHAnsi"/>
          <w:color w:val="943634" w:themeColor="accent2" w:themeShade="BF"/>
          <w:sz w:val="24"/>
          <w:szCs w:val="24"/>
        </w:rPr>
        <w:t xml:space="preserve"> 20-21, 2022)</w:t>
      </w:r>
    </w:p>
    <w:p w14:paraId="58132BCC" w14:textId="520EA245" w:rsidR="00793633" w:rsidRPr="00DE4C91" w:rsidRDefault="002413B8" w:rsidP="00DE4C91">
      <w:pPr>
        <w:pStyle w:val="a5"/>
        <w:jc w:val="center"/>
        <w:rPr>
          <w:rStyle w:val="a3"/>
          <w:rFonts w:cstheme="minorHAnsi"/>
          <w:color w:val="3F3F3F"/>
          <w:sz w:val="24"/>
          <w:szCs w:val="24"/>
          <w:u w:val="single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competition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is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on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calendar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Ministry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Culture</w:t>
      </w:r>
      <w:proofErr w:type="spellEnd"/>
      <w:r w:rsidR="00F64A09" w:rsidRPr="00DE4C91">
        <w:rPr>
          <w:rFonts w:cstheme="minorHAnsi"/>
          <w:i/>
          <w:iCs/>
          <w:sz w:val="24"/>
          <w:szCs w:val="24"/>
        </w:rPr>
        <w:br/>
      </w:r>
      <w:r w:rsidR="00F64A09" w:rsidRPr="00DE4C91">
        <w:rPr>
          <w:rFonts w:cstheme="minorHAnsi"/>
          <w:sz w:val="24"/>
          <w:szCs w:val="24"/>
        </w:rPr>
        <w:t>                                                     </w:t>
      </w:r>
      <w:r w:rsidR="00F64A09" w:rsidRPr="00DE4C91">
        <w:rPr>
          <w:rFonts w:cstheme="minorHAnsi"/>
          <w:sz w:val="24"/>
          <w:szCs w:val="24"/>
        </w:rPr>
        <w:br/>
      </w:r>
      <w:proofErr w:type="spellStart"/>
      <w:r w:rsidRPr="00DE4C91">
        <w:rPr>
          <w:rFonts w:cstheme="minorHAnsi"/>
          <w:color w:val="2A2A2A"/>
          <w:sz w:val="24"/>
          <w:szCs w:val="24"/>
        </w:rPr>
        <w:t>Regulation</w:t>
      </w:r>
      <w:proofErr w:type="spellEnd"/>
      <w:r w:rsidR="00F64A09" w:rsidRPr="00DE4C91">
        <w:rPr>
          <w:rFonts w:cstheme="minorHAnsi"/>
          <w:sz w:val="24"/>
          <w:szCs w:val="24"/>
        </w:rPr>
        <w:br/>
      </w:r>
    </w:p>
    <w:p w14:paraId="05ECBF35" w14:textId="15538847" w:rsidR="00F85460" w:rsidRPr="00DE4C91" w:rsidRDefault="00751F42" w:rsidP="00DE4C91">
      <w:pPr>
        <w:pStyle w:val="a5"/>
        <w:rPr>
          <w:rStyle w:val="a4"/>
          <w:rFonts w:cstheme="minorHAnsi"/>
          <w:color w:val="3F3F3F"/>
          <w:sz w:val="24"/>
          <w:szCs w:val="24"/>
          <w:u w:val="single"/>
        </w:rPr>
      </w:pPr>
      <w:r w:rsidRPr="00DE4C91">
        <w:rPr>
          <w:rFonts w:cstheme="minorHAnsi"/>
          <w:sz w:val="24"/>
          <w:szCs w:val="24"/>
          <w:lang w:val="en-US"/>
        </w:rPr>
        <w:t>Age groups: Group I - up to 18 years, Group II - from 19 to 25 years, Group III - over 26 years. The age is determined as of 01.08.2022.</w:t>
      </w:r>
    </w:p>
    <w:p w14:paraId="1901B7FA" w14:textId="77777777" w:rsidR="00F85460" w:rsidRPr="00DE4C91" w:rsidRDefault="00F85460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Conditions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for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participation</w:t>
      </w:r>
      <w:proofErr w:type="spellEnd"/>
      <w:r w:rsidRPr="00DE4C91">
        <w:rPr>
          <w:rFonts w:cstheme="minorHAnsi"/>
          <w:sz w:val="24"/>
          <w:szCs w:val="24"/>
        </w:rPr>
        <w:t>:</w:t>
      </w:r>
    </w:p>
    <w:p w14:paraId="71FBB1E2" w14:textId="77777777" w:rsidR="00F85460" w:rsidRPr="00DE4C91" w:rsidRDefault="00F85460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First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age</w:t>
      </w:r>
      <w:proofErr w:type="spellEnd"/>
      <w:r w:rsidRPr="00DE4C91">
        <w:rPr>
          <w:rFonts w:cstheme="minorHAnsi"/>
          <w:sz w:val="24"/>
          <w:szCs w:val="24"/>
        </w:rPr>
        <w:t xml:space="preserve"> group:</w:t>
      </w:r>
    </w:p>
    <w:p w14:paraId="5FE4108E" w14:textId="77777777" w:rsidR="00F85460" w:rsidRPr="00DE4C91" w:rsidRDefault="00F85460" w:rsidP="00DE4C91">
      <w:pPr>
        <w:pStyle w:val="a5"/>
        <w:rPr>
          <w:rFonts w:cstheme="minorHAnsi"/>
          <w:i/>
          <w:iCs/>
          <w:sz w:val="24"/>
          <w:szCs w:val="24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Participants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present</w:t>
      </w:r>
      <w:proofErr w:type="spellEnd"/>
      <w:r w:rsidRPr="00DE4C91">
        <w:rPr>
          <w:rFonts w:cstheme="minorHAnsi"/>
          <w:i/>
          <w:iCs/>
          <w:sz w:val="24"/>
          <w:szCs w:val="24"/>
        </w:rPr>
        <w:t>:</w:t>
      </w:r>
    </w:p>
    <w:p w14:paraId="4B5BEF54" w14:textId="77777777" w:rsidR="00F85460" w:rsidRPr="00DE4C91" w:rsidRDefault="00F85460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one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work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First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one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work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Second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Round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-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artistic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song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canzonetta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or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aria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from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opera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operetta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or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musical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optional</w:t>
      </w:r>
      <w:proofErr w:type="spellEnd"/>
      <w:r w:rsidRPr="00DE4C91">
        <w:rPr>
          <w:rFonts w:cstheme="minorHAnsi"/>
          <w:i/>
          <w:iCs/>
          <w:sz w:val="24"/>
          <w:szCs w:val="24"/>
        </w:rPr>
        <w:t>).</w:t>
      </w:r>
    </w:p>
    <w:p w14:paraId="00AD318A" w14:textId="77777777" w:rsidR="00F85460" w:rsidRPr="00DE4C91" w:rsidRDefault="00F85460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Second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Third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age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groups</w:t>
      </w:r>
      <w:proofErr w:type="spellEnd"/>
      <w:r w:rsidRPr="00DE4C91">
        <w:rPr>
          <w:rFonts w:cstheme="minorHAnsi"/>
          <w:sz w:val="24"/>
          <w:szCs w:val="24"/>
        </w:rPr>
        <w:t>:</w:t>
      </w:r>
    </w:p>
    <w:p w14:paraId="1F449B04" w14:textId="0367ECA5" w:rsidR="00B62145" w:rsidRPr="00DE4C91" w:rsidRDefault="00F85460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Participants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present</w:t>
      </w:r>
      <w:proofErr w:type="spellEnd"/>
      <w:r w:rsidRPr="00DE4C91">
        <w:rPr>
          <w:rFonts w:cstheme="minorHAnsi"/>
          <w:i/>
          <w:iCs/>
          <w:sz w:val="24"/>
          <w:szCs w:val="24"/>
        </w:rPr>
        <w:t>:</w:t>
      </w:r>
    </w:p>
    <w:p w14:paraId="2C56497C" w14:textId="77777777" w:rsidR="00B62145" w:rsidRPr="00DE4C91" w:rsidRDefault="00B62145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in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first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round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two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works</w:t>
      </w:r>
      <w:proofErr w:type="spellEnd"/>
      <w:r w:rsidRPr="00DE4C91">
        <w:rPr>
          <w:rFonts w:cstheme="minorHAnsi"/>
          <w:sz w:val="24"/>
          <w:szCs w:val="24"/>
        </w:rPr>
        <w:t>:</w:t>
      </w:r>
    </w:p>
    <w:p w14:paraId="054DF264" w14:textId="77777777" w:rsidR="00B62145" w:rsidRPr="00DE4C91" w:rsidRDefault="00B62145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t xml:space="preserve">1 / </w:t>
      </w:r>
      <w:proofErr w:type="spellStart"/>
      <w:r w:rsidRPr="00DE4C91">
        <w:rPr>
          <w:rFonts w:cstheme="minorHAnsi"/>
          <w:sz w:val="24"/>
          <w:szCs w:val="24"/>
        </w:rPr>
        <w:t>artistic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song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canconette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aria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from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opera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operetta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musical</w:t>
      </w:r>
      <w:proofErr w:type="spellEnd"/>
      <w:r w:rsidRPr="00DE4C91">
        <w:rPr>
          <w:rFonts w:cstheme="minorHAnsi"/>
          <w:sz w:val="24"/>
          <w:szCs w:val="24"/>
        </w:rPr>
        <w:t>;</w:t>
      </w:r>
    </w:p>
    <w:p w14:paraId="1A589FBA" w14:textId="77777777" w:rsidR="00B62145" w:rsidRPr="00DE4C91" w:rsidRDefault="00B62145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t xml:space="preserve">2 / </w:t>
      </w:r>
      <w:proofErr w:type="spellStart"/>
      <w:r w:rsidRPr="00DE4C91">
        <w:rPr>
          <w:rFonts w:cstheme="minorHAnsi"/>
          <w:sz w:val="24"/>
          <w:szCs w:val="24"/>
        </w:rPr>
        <w:t>one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aria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from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opera</w:t>
      </w:r>
      <w:proofErr w:type="spellEnd"/>
      <w:r w:rsidRPr="00DE4C91">
        <w:rPr>
          <w:rFonts w:cstheme="minorHAnsi"/>
          <w:sz w:val="24"/>
          <w:szCs w:val="24"/>
        </w:rPr>
        <w:t>;</w:t>
      </w:r>
    </w:p>
    <w:p w14:paraId="728415BC" w14:textId="7DCFC402" w:rsidR="0098339B" w:rsidRPr="00DE4C91" w:rsidRDefault="00B62145" w:rsidP="00DE4C91">
      <w:pPr>
        <w:pStyle w:val="a5"/>
        <w:rPr>
          <w:rStyle w:val="a4"/>
          <w:rFonts w:cstheme="minorHAnsi"/>
          <w:color w:val="3F3F3F"/>
          <w:sz w:val="24"/>
          <w:szCs w:val="24"/>
          <w:u w:val="single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in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Second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Round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-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an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aria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from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an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opera</w:t>
      </w:r>
      <w:proofErr w:type="spellEnd"/>
      <w:r w:rsidRPr="00DE4C91">
        <w:rPr>
          <w:rFonts w:cstheme="minorHAnsi"/>
          <w:i/>
          <w:iCs/>
          <w:sz w:val="24"/>
          <w:szCs w:val="24"/>
        </w:rPr>
        <w:t>.</w:t>
      </w:r>
    </w:p>
    <w:p w14:paraId="269F74F1" w14:textId="77777777" w:rsidR="004A1436" w:rsidRPr="00DE4C91" w:rsidRDefault="004A1436" w:rsidP="00DE4C91">
      <w:pPr>
        <w:pStyle w:val="a5"/>
        <w:rPr>
          <w:rStyle w:val="a3"/>
          <w:rFonts w:cstheme="minorHAnsi"/>
          <w:b w:val="0"/>
          <w:bCs w:val="0"/>
          <w:i/>
          <w:iCs/>
          <w:color w:val="3F3F3F"/>
          <w:sz w:val="24"/>
          <w:szCs w:val="24"/>
          <w:u w:val="single"/>
        </w:rPr>
      </w:pPr>
    </w:p>
    <w:p w14:paraId="684EA76B" w14:textId="77777777" w:rsidR="00B62145" w:rsidRPr="00DE4C91" w:rsidRDefault="00B62145" w:rsidP="00DE4C91">
      <w:pPr>
        <w:pStyle w:val="a5"/>
        <w:rPr>
          <w:rStyle w:val="a3"/>
          <w:rFonts w:cstheme="minorHAnsi"/>
          <w:color w:val="3F3F3F"/>
          <w:sz w:val="24"/>
          <w:szCs w:val="24"/>
          <w:u w:val="single"/>
        </w:rPr>
      </w:pP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Awards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:</w:t>
      </w:r>
    </w:p>
    <w:p w14:paraId="2C799B0D" w14:textId="77777777" w:rsidR="00B62145" w:rsidRPr="00DE4C91" w:rsidRDefault="00B62145" w:rsidP="00DE4C91">
      <w:pPr>
        <w:pStyle w:val="a5"/>
        <w:rPr>
          <w:rStyle w:val="a3"/>
          <w:rFonts w:cstheme="minorHAnsi"/>
          <w:color w:val="3F3F3F"/>
          <w:sz w:val="24"/>
          <w:szCs w:val="24"/>
          <w:u w:val="single"/>
        </w:rPr>
      </w:pPr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-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Each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performer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receives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a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diploma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for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participation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.</w:t>
      </w:r>
    </w:p>
    <w:p w14:paraId="503DF9C5" w14:textId="3DED7711" w:rsidR="00B62145" w:rsidRPr="00DE4C91" w:rsidRDefault="00B62145" w:rsidP="00DE4C91">
      <w:pPr>
        <w:pStyle w:val="a5"/>
        <w:rPr>
          <w:rStyle w:val="a3"/>
          <w:rFonts w:cstheme="minorHAnsi"/>
          <w:color w:val="3F3F3F"/>
          <w:sz w:val="24"/>
          <w:szCs w:val="24"/>
          <w:u w:val="single"/>
        </w:rPr>
      </w:pPr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-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The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ranked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  <w:u w:val="single"/>
        </w:rPr>
        <w:t>participant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r w:rsidR="004A1436" w:rsidRPr="00DE4C91">
        <w:rPr>
          <w:rStyle w:val="a3"/>
          <w:rFonts w:cstheme="minorHAnsi"/>
          <w:color w:val="3F3F3F"/>
          <w:sz w:val="24"/>
          <w:szCs w:val="24"/>
          <w:u w:val="single"/>
          <w:lang w:val="en-US"/>
        </w:rPr>
        <w:t xml:space="preserve">in </w:t>
      </w:r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1st, 2nd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and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3rd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place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in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each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age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group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receive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a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diploma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and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a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cash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/ </w:t>
      </w:r>
      <w:r w:rsidR="004A1436" w:rsidRPr="00DE4C91">
        <w:rPr>
          <w:rStyle w:val="a3"/>
          <w:rFonts w:cstheme="minorHAnsi"/>
          <w:color w:val="3F3F3F"/>
          <w:sz w:val="24"/>
          <w:szCs w:val="24"/>
          <w:u w:val="single"/>
          <w:lang w:val="en-US"/>
        </w:rPr>
        <w:t>objective</w:t>
      </w:r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/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award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.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Encouragement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and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special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prizes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are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also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awarded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.</w:t>
      </w:r>
    </w:p>
    <w:p w14:paraId="74A3CF4F" w14:textId="3D3C6DC7" w:rsidR="00B62145" w:rsidRPr="00DE4C91" w:rsidRDefault="00B62145" w:rsidP="00DE4C91">
      <w:pPr>
        <w:pStyle w:val="a5"/>
        <w:rPr>
          <w:rStyle w:val="a3"/>
          <w:rFonts w:cstheme="minorHAnsi"/>
          <w:color w:val="3F3F3F"/>
          <w:sz w:val="24"/>
          <w:szCs w:val="24"/>
          <w:u w:val="single"/>
        </w:rPr>
      </w:pPr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-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The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jury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awards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a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Grand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Prix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with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a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cash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/ </w:t>
      </w:r>
      <w:r w:rsidR="004A1436" w:rsidRPr="00DE4C91">
        <w:rPr>
          <w:rStyle w:val="a3"/>
          <w:rFonts w:cstheme="minorHAnsi"/>
          <w:color w:val="3F3F3F"/>
          <w:sz w:val="24"/>
          <w:szCs w:val="24"/>
          <w:u w:val="single"/>
          <w:lang w:val="en-US"/>
        </w:rPr>
        <w:t>objective</w:t>
      </w:r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/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prize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.</w:t>
      </w:r>
    </w:p>
    <w:p w14:paraId="1136DCCB" w14:textId="77777777" w:rsidR="004A1436" w:rsidRPr="00DE4C91" w:rsidRDefault="00B62145" w:rsidP="00DE4C91">
      <w:pPr>
        <w:pStyle w:val="a5"/>
        <w:rPr>
          <w:rStyle w:val="a3"/>
          <w:rFonts w:cstheme="minorHAnsi"/>
          <w:color w:val="3F3F3F"/>
          <w:sz w:val="24"/>
          <w:szCs w:val="24"/>
          <w:u w:val="single"/>
        </w:rPr>
      </w:pPr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-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Varna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State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Opera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provides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special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awards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such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as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: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participation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in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the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Opera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Gala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;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participation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in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a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main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/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secondary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 xml:space="preserve"> /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  <w:u w:val="single"/>
        </w:rPr>
        <w:t>role</w:t>
      </w:r>
      <w:proofErr w:type="spellEnd"/>
    </w:p>
    <w:p w14:paraId="625CAD78" w14:textId="2A75D80F" w:rsidR="004A1436" w:rsidRPr="00DE4C91" w:rsidRDefault="00F64A09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br/>
      </w:r>
      <w:r w:rsidR="004A1436" w:rsidRPr="00DE4C91">
        <w:rPr>
          <w:rStyle w:val="a3"/>
          <w:rFonts w:cstheme="minorHAnsi"/>
          <w:color w:val="3F3F3F"/>
          <w:sz w:val="24"/>
          <w:szCs w:val="24"/>
        </w:rPr>
        <w:t>-NMT "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Stefan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Makedonski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" -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Sofia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provides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special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awards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such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as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: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participation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in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the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Operetta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Gala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,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participation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in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the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main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/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secondary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/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role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,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employment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="004A1436" w:rsidRPr="00DE4C91">
        <w:rPr>
          <w:rStyle w:val="a3"/>
          <w:rFonts w:cstheme="minorHAnsi"/>
          <w:color w:val="3F3F3F"/>
          <w:sz w:val="24"/>
          <w:szCs w:val="24"/>
        </w:rPr>
        <w:t>contract</w:t>
      </w:r>
      <w:proofErr w:type="spellEnd"/>
      <w:r w:rsidR="004A1436" w:rsidRPr="00DE4C91">
        <w:rPr>
          <w:rStyle w:val="a3"/>
          <w:rFonts w:cstheme="minorHAnsi"/>
          <w:color w:val="3F3F3F"/>
          <w:sz w:val="24"/>
          <w:szCs w:val="24"/>
        </w:rPr>
        <w:t>.</w:t>
      </w:r>
    </w:p>
    <w:p w14:paraId="6D05DC26" w14:textId="77777777" w:rsidR="00DB4B8C" w:rsidRPr="00DE4C91" w:rsidRDefault="004A1436" w:rsidP="00DE4C91">
      <w:pPr>
        <w:pStyle w:val="a5"/>
        <w:rPr>
          <w:rStyle w:val="a3"/>
          <w:rFonts w:cstheme="minorHAnsi"/>
          <w:color w:val="3F3F3F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participation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soloists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concerts</w:t>
      </w:r>
      <w:proofErr w:type="spellEnd"/>
      <w:r w:rsidR="002735B5" w:rsidRPr="00DE4C91">
        <w:rPr>
          <w:rFonts w:cstheme="minorHAnsi"/>
          <w:sz w:val="24"/>
          <w:szCs w:val="24"/>
        </w:rPr>
        <w:t xml:space="preserve"> </w:t>
      </w:r>
      <w:r w:rsidR="002735B5" w:rsidRPr="00DE4C91">
        <w:rPr>
          <w:rFonts w:cstheme="minorHAnsi"/>
          <w:sz w:val="24"/>
          <w:szCs w:val="24"/>
          <w:lang w:val="en-US"/>
        </w:rPr>
        <w:t xml:space="preserve">on </w:t>
      </w:r>
      <w:r w:rsidR="002735B5" w:rsidRPr="00DE4C91">
        <w:rPr>
          <w:rFonts w:cstheme="minorHAnsi"/>
          <w:sz w:val="24"/>
          <w:szCs w:val="24"/>
        </w:rPr>
        <w:t>,,</w:t>
      </w:r>
      <w:proofErr w:type="spellStart"/>
      <w:r w:rsidRPr="00DE4C91">
        <w:rPr>
          <w:rFonts w:cstheme="minorHAnsi"/>
          <w:sz w:val="24"/>
          <w:szCs w:val="24"/>
        </w:rPr>
        <w:t>Symphony</w:t>
      </w:r>
      <w:proofErr w:type="spellEnd"/>
      <w:r w:rsidR="002735B5" w:rsidRPr="00DE4C91">
        <w:rPr>
          <w:rFonts w:cstheme="minorHAnsi"/>
          <w:sz w:val="24"/>
          <w:szCs w:val="24"/>
        </w:rPr>
        <w:t xml:space="preserve">“ </w:t>
      </w:r>
      <w:proofErr w:type="spellStart"/>
      <w:r w:rsidR="002735B5" w:rsidRPr="00DE4C91">
        <w:rPr>
          <w:rFonts w:cstheme="minorHAnsi"/>
          <w:sz w:val="24"/>
          <w:szCs w:val="24"/>
        </w:rPr>
        <w:t>Vidin</w:t>
      </w:r>
      <w:proofErr w:type="spellEnd"/>
      <w:r w:rsidR="002735B5" w:rsidRPr="00DE4C91">
        <w:rPr>
          <w:rFonts w:cstheme="minorHAnsi"/>
          <w:sz w:val="24"/>
          <w:szCs w:val="24"/>
        </w:rPr>
        <w:t xml:space="preserve"> </w:t>
      </w:r>
      <w:r w:rsidRPr="00DE4C91">
        <w:rPr>
          <w:rFonts w:cstheme="minorHAnsi"/>
          <w:sz w:val="24"/>
          <w:szCs w:val="24"/>
        </w:rPr>
        <w:t>(</w:t>
      </w:r>
      <w:proofErr w:type="spellStart"/>
      <w:r w:rsidRPr="00DE4C91">
        <w:rPr>
          <w:rFonts w:cstheme="minorHAnsi"/>
          <w:sz w:val="24"/>
          <w:szCs w:val="24"/>
        </w:rPr>
        <w:t>travel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per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diems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hotel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accommodation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concert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recording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are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covered</w:t>
      </w:r>
      <w:proofErr w:type="spellEnd"/>
      <w:r w:rsidRPr="00DE4C91">
        <w:rPr>
          <w:rFonts w:cstheme="minorHAnsi"/>
          <w:sz w:val="24"/>
          <w:szCs w:val="24"/>
        </w:rPr>
        <w:t>).</w:t>
      </w:r>
      <w:r w:rsidR="00F64A09" w:rsidRPr="00DE4C91">
        <w:rPr>
          <w:rFonts w:cstheme="minorHAnsi"/>
          <w:sz w:val="24"/>
          <w:szCs w:val="24"/>
        </w:rPr>
        <w:br/>
      </w:r>
    </w:p>
    <w:p w14:paraId="2DFE1E42" w14:textId="08DBA2EC" w:rsidR="00DB4B8C" w:rsidRPr="00DE4C91" w:rsidRDefault="00903C44" w:rsidP="00DE4C91">
      <w:pPr>
        <w:pStyle w:val="a5"/>
        <w:rPr>
          <w:rStyle w:val="a3"/>
          <w:rFonts w:cstheme="minorHAnsi"/>
          <w:color w:val="3F3F3F"/>
          <w:sz w:val="24"/>
          <w:szCs w:val="24"/>
        </w:rPr>
      </w:pPr>
      <w:r w:rsidRPr="00DE4C91">
        <w:rPr>
          <w:rStyle w:val="a3"/>
          <w:rFonts w:cstheme="minorHAnsi"/>
          <w:color w:val="3F3F3F"/>
          <w:sz w:val="24"/>
          <w:szCs w:val="24"/>
        </w:rPr>
        <w:t>-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Special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cash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prizes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are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also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provided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by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Roberta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Mateli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-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member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of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the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jury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>:</w:t>
      </w:r>
    </w:p>
    <w:p w14:paraId="4F896081" w14:textId="77777777" w:rsidR="00DB4B8C" w:rsidRPr="00DE4C91" w:rsidRDefault="00903C44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r w:rsidRPr="00DE4C91">
        <w:rPr>
          <w:rStyle w:val="a3"/>
          <w:rFonts w:cstheme="minorHAnsi"/>
          <w:color w:val="3F3F3F"/>
          <w:sz w:val="24"/>
          <w:szCs w:val="24"/>
        </w:rPr>
        <w:t>-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for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the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First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Age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Group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Award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for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performance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of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the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canzone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by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Francesco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Paolo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Tosti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. </w:t>
      </w:r>
    </w:p>
    <w:p w14:paraId="1AF85F69" w14:textId="163F830A" w:rsidR="00DB4B8C" w:rsidRPr="00DE4C91" w:rsidRDefault="00903C44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(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The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mentioned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canzone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is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included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in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the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number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of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works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according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to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the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Conditions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for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participation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of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the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First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Age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Group.)</w:t>
      </w:r>
    </w:p>
    <w:p w14:paraId="1D92D80C" w14:textId="77777777" w:rsidR="00DB4B8C" w:rsidRPr="00DE4C91" w:rsidRDefault="00DB4B8C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</w:p>
    <w:p w14:paraId="4527C27A" w14:textId="02EEFB59" w:rsidR="00DB4B8C" w:rsidRPr="00DE4C91" w:rsidRDefault="00DB4B8C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t>-</w:t>
      </w:r>
      <w:r w:rsidRPr="00DE4C91"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Pr="00DE4C91">
        <w:rPr>
          <w:rFonts w:cstheme="minorHAnsi"/>
          <w:sz w:val="24"/>
          <w:szCs w:val="24"/>
        </w:rPr>
        <w:t>awards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for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Second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Third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age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groups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for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performance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arias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by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composers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Verdi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Bellini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Donizetti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Rossini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Puccini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and</w:t>
      </w:r>
      <w:proofErr w:type="spellEnd"/>
      <w:r w:rsidRPr="00DE4C91">
        <w:rPr>
          <w:rFonts w:cstheme="minorHAnsi"/>
          <w:sz w:val="24"/>
          <w:szCs w:val="24"/>
          <w:lang w:val="en-US"/>
        </w:rPr>
        <w:t xml:space="preserve"> </w:t>
      </w:r>
      <w:r w:rsidRPr="00DE4C91">
        <w:rPr>
          <w:rFonts w:cstheme="minorHAnsi"/>
          <w:sz w:val="24"/>
          <w:szCs w:val="24"/>
        </w:rPr>
        <w:t xml:space="preserve">WA </w:t>
      </w:r>
      <w:proofErr w:type="spellStart"/>
      <w:r w:rsidRPr="00DE4C91">
        <w:rPr>
          <w:rFonts w:cstheme="minorHAnsi"/>
          <w:sz w:val="24"/>
          <w:szCs w:val="24"/>
        </w:rPr>
        <w:t>Mozart</w:t>
      </w:r>
      <w:proofErr w:type="spellEnd"/>
      <w:r w:rsidRPr="00DE4C91">
        <w:rPr>
          <w:rFonts w:cstheme="minorHAnsi"/>
          <w:sz w:val="24"/>
          <w:szCs w:val="24"/>
        </w:rPr>
        <w:t>.</w:t>
      </w:r>
      <w:r w:rsidRPr="00DE4C91">
        <w:rPr>
          <w:rFonts w:cstheme="minorHAnsi"/>
          <w:sz w:val="24"/>
          <w:szCs w:val="24"/>
          <w:lang w:val="en-US"/>
        </w:rPr>
        <w:t xml:space="preserve"> </w:t>
      </w:r>
      <w:r w:rsidRPr="00DE4C91">
        <w:rPr>
          <w:rFonts w:cstheme="minorHAnsi"/>
          <w:sz w:val="24"/>
          <w:szCs w:val="24"/>
        </w:rPr>
        <w:t>(</w:t>
      </w:r>
      <w:proofErr w:type="spellStart"/>
      <w:r w:rsidRPr="00DE4C91">
        <w:rPr>
          <w:rFonts w:cstheme="minorHAnsi"/>
          <w:sz w:val="24"/>
          <w:szCs w:val="24"/>
        </w:rPr>
        <w:t>This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aria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included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works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according</w:t>
      </w:r>
      <w:proofErr w:type="spellEnd"/>
      <w:r w:rsidRPr="00DE4C91">
        <w:rPr>
          <w:rFonts w:cstheme="minorHAnsi"/>
          <w:sz w:val="24"/>
          <w:szCs w:val="24"/>
        </w:rPr>
        <w:t xml:space="preserve"> to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conditions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for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participation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Second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Third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age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groups</w:t>
      </w:r>
      <w:proofErr w:type="spellEnd"/>
      <w:r w:rsidRPr="00DE4C91">
        <w:rPr>
          <w:rFonts w:cstheme="minorHAnsi"/>
          <w:sz w:val="24"/>
          <w:szCs w:val="24"/>
        </w:rPr>
        <w:t>.)</w:t>
      </w:r>
    </w:p>
    <w:p w14:paraId="0E71D958" w14:textId="77777777" w:rsidR="00DB4B8C" w:rsidRPr="00DE4C91" w:rsidRDefault="00DB4B8C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t>-</w:t>
      </w:r>
      <w:proofErr w:type="spellStart"/>
      <w:r w:rsidRPr="00DE4C91">
        <w:rPr>
          <w:rFonts w:cstheme="minorHAnsi"/>
          <w:sz w:val="24"/>
          <w:szCs w:val="24"/>
        </w:rPr>
        <w:t>Invitations</w:t>
      </w:r>
      <w:proofErr w:type="spellEnd"/>
      <w:r w:rsidRPr="00DE4C91">
        <w:rPr>
          <w:rFonts w:cstheme="minorHAnsi"/>
          <w:sz w:val="24"/>
          <w:szCs w:val="24"/>
        </w:rPr>
        <w:t xml:space="preserve"> to </w:t>
      </w:r>
      <w:proofErr w:type="spellStart"/>
      <w:r w:rsidRPr="00DE4C91">
        <w:rPr>
          <w:rFonts w:cstheme="minorHAnsi"/>
          <w:sz w:val="24"/>
          <w:szCs w:val="24"/>
        </w:rPr>
        <w:t>participate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international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competitions</w:t>
      </w:r>
      <w:proofErr w:type="spellEnd"/>
    </w:p>
    <w:p w14:paraId="7A4132A8" w14:textId="32414E9E" w:rsidR="00DB4B8C" w:rsidRPr="00DE4C91" w:rsidRDefault="00DB4B8C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t>-</w:t>
      </w:r>
      <w:proofErr w:type="spellStart"/>
      <w:r w:rsidRPr="00DE4C91">
        <w:rPr>
          <w:rFonts w:cstheme="minorHAnsi"/>
          <w:sz w:val="24"/>
          <w:szCs w:val="24"/>
        </w:rPr>
        <w:t>Awards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are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given</w:t>
      </w:r>
      <w:proofErr w:type="spellEnd"/>
      <w:r w:rsidRPr="00DE4C91">
        <w:rPr>
          <w:rFonts w:cstheme="minorHAnsi"/>
          <w:sz w:val="24"/>
          <w:szCs w:val="24"/>
        </w:rPr>
        <w:t xml:space="preserve"> to </w:t>
      </w:r>
      <w:proofErr w:type="spellStart"/>
      <w:r w:rsidRPr="00DE4C91">
        <w:rPr>
          <w:rFonts w:cstheme="minorHAnsi"/>
          <w:sz w:val="24"/>
          <w:szCs w:val="24"/>
        </w:rPr>
        <w:t>sponsors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organizers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etc</w:t>
      </w:r>
      <w:proofErr w:type="spellEnd"/>
      <w:r w:rsidRPr="00DE4C91">
        <w:rPr>
          <w:rFonts w:cstheme="minorHAnsi"/>
          <w:sz w:val="24"/>
          <w:szCs w:val="24"/>
        </w:rPr>
        <w:t>.</w:t>
      </w:r>
    </w:p>
    <w:p w14:paraId="2D7F1D13" w14:textId="15023129" w:rsidR="009272A6" w:rsidRPr="00DE4C91" w:rsidRDefault="00DB4B8C" w:rsidP="00DE4C91">
      <w:pPr>
        <w:pStyle w:val="a5"/>
        <w:rPr>
          <w:rFonts w:cstheme="minorHAnsi"/>
          <w:sz w:val="24"/>
          <w:szCs w:val="24"/>
          <w:lang w:val="en-US"/>
        </w:rPr>
      </w:pPr>
      <w:r w:rsidRPr="00DE4C91">
        <w:rPr>
          <w:rFonts w:cstheme="minorHAnsi"/>
          <w:sz w:val="24"/>
          <w:szCs w:val="24"/>
        </w:rPr>
        <w:t xml:space="preserve">- </w:t>
      </w:r>
      <w:proofErr w:type="spellStart"/>
      <w:r w:rsidRPr="00DE4C91">
        <w:rPr>
          <w:rFonts w:cstheme="minorHAnsi"/>
          <w:sz w:val="24"/>
          <w:szCs w:val="24"/>
        </w:rPr>
        <w:t>An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award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given</w:t>
      </w:r>
      <w:proofErr w:type="spellEnd"/>
      <w:r w:rsidRPr="00DE4C91">
        <w:rPr>
          <w:rFonts w:cstheme="minorHAnsi"/>
          <w:sz w:val="24"/>
          <w:szCs w:val="24"/>
        </w:rPr>
        <w:t xml:space="preserve"> to a </w:t>
      </w:r>
      <w:proofErr w:type="spellStart"/>
      <w:r w:rsidRPr="00DE4C91">
        <w:rPr>
          <w:rFonts w:cstheme="minorHAnsi"/>
          <w:sz w:val="24"/>
          <w:szCs w:val="24"/>
        </w:rPr>
        <w:t>music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director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for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brightest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artistic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presence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for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youngest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participant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etc</w:t>
      </w:r>
      <w:proofErr w:type="spellEnd"/>
      <w:r w:rsidRPr="00DE4C91">
        <w:rPr>
          <w:rFonts w:cstheme="minorHAnsi"/>
          <w:sz w:val="24"/>
          <w:szCs w:val="24"/>
        </w:rPr>
        <w:t>.</w:t>
      </w:r>
    </w:p>
    <w:p w14:paraId="5F770700" w14:textId="77777777" w:rsidR="002B5961" w:rsidRPr="00DE4C91" w:rsidRDefault="002B5961" w:rsidP="00DE4C91">
      <w:pPr>
        <w:pStyle w:val="a5"/>
        <w:rPr>
          <w:rFonts w:cstheme="minorHAnsi"/>
          <w:sz w:val="24"/>
          <w:szCs w:val="24"/>
          <w:lang w:val="en-US"/>
        </w:rPr>
      </w:pPr>
      <w:r w:rsidRPr="00DE4C91">
        <w:rPr>
          <w:rFonts w:cstheme="minorHAnsi"/>
          <w:sz w:val="24"/>
          <w:szCs w:val="24"/>
          <w:lang w:val="en-US"/>
        </w:rPr>
        <w:lastRenderedPageBreak/>
        <w:t xml:space="preserve">Jury: Daniela </w:t>
      </w:r>
      <w:proofErr w:type="spellStart"/>
      <w:r w:rsidRPr="00DE4C91">
        <w:rPr>
          <w:rFonts w:cstheme="minorHAnsi"/>
          <w:sz w:val="24"/>
          <w:szCs w:val="24"/>
          <w:lang w:val="en-US"/>
        </w:rPr>
        <w:t>Dimova</w:t>
      </w:r>
      <w:proofErr w:type="spellEnd"/>
      <w:r w:rsidRPr="00DE4C91">
        <w:rPr>
          <w:rFonts w:cstheme="minorHAnsi"/>
          <w:sz w:val="24"/>
          <w:szCs w:val="24"/>
          <w:lang w:val="en-US"/>
        </w:rPr>
        <w:t xml:space="preserve"> - Chairman of TPMC - Varna, CEO in the central soprano opera repertoire, chamber performer;</w:t>
      </w:r>
    </w:p>
    <w:p w14:paraId="756EFD00" w14:textId="5691B217" w:rsidR="000B6879" w:rsidRPr="00DE4C91" w:rsidRDefault="002B5961" w:rsidP="00DE4C91">
      <w:pPr>
        <w:pStyle w:val="a5"/>
        <w:rPr>
          <w:rFonts w:cstheme="minorHAnsi"/>
          <w:sz w:val="24"/>
          <w:szCs w:val="24"/>
          <w:lang w:val="en-US"/>
        </w:rPr>
      </w:pPr>
      <w:proofErr w:type="gramStart"/>
      <w:r w:rsidRPr="00DE4C91">
        <w:rPr>
          <w:rFonts w:cstheme="minorHAnsi"/>
          <w:sz w:val="24"/>
          <w:szCs w:val="24"/>
          <w:lang w:val="en-US"/>
        </w:rPr>
        <w:t>members</w:t>
      </w:r>
      <w:proofErr w:type="gramEnd"/>
      <w:r w:rsidRPr="00DE4C91">
        <w:rPr>
          <w:rFonts w:cstheme="minorHAnsi"/>
          <w:sz w:val="24"/>
          <w:szCs w:val="24"/>
          <w:lang w:val="en-US"/>
        </w:rPr>
        <w:t xml:space="preserve">: Prof. </w:t>
      </w:r>
      <w:proofErr w:type="spellStart"/>
      <w:r w:rsidRPr="00DE4C91">
        <w:rPr>
          <w:rFonts w:cstheme="minorHAnsi"/>
          <w:sz w:val="24"/>
          <w:szCs w:val="24"/>
          <w:lang w:val="en-US"/>
        </w:rPr>
        <w:t>Ivanka</w:t>
      </w:r>
      <w:proofErr w:type="spellEnd"/>
      <w:r w:rsidRPr="00DE4C9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4C91">
        <w:rPr>
          <w:rFonts w:cstheme="minorHAnsi"/>
          <w:sz w:val="24"/>
          <w:szCs w:val="24"/>
          <w:lang w:val="en-US"/>
        </w:rPr>
        <w:t>Ninova</w:t>
      </w:r>
      <w:proofErr w:type="spellEnd"/>
      <w:r w:rsidRPr="00DE4C91">
        <w:rPr>
          <w:rFonts w:cstheme="minorHAnsi"/>
          <w:sz w:val="24"/>
          <w:szCs w:val="24"/>
          <w:lang w:val="en-US"/>
        </w:rPr>
        <w:t xml:space="preserve"> - NMA "Prof. P. </w:t>
      </w:r>
      <w:proofErr w:type="spellStart"/>
      <w:r w:rsidRPr="00DE4C91">
        <w:rPr>
          <w:rFonts w:cstheme="minorHAnsi"/>
          <w:sz w:val="24"/>
          <w:szCs w:val="24"/>
          <w:lang w:val="en-US"/>
        </w:rPr>
        <w:t>Vladigerov</w:t>
      </w:r>
      <w:proofErr w:type="spellEnd"/>
      <w:r w:rsidRPr="00DE4C91">
        <w:rPr>
          <w:rFonts w:cstheme="minorHAnsi"/>
          <w:sz w:val="24"/>
          <w:szCs w:val="24"/>
          <w:lang w:val="en-US"/>
        </w:rPr>
        <w:t xml:space="preserve"> ”- Sofia; soloist of the Sofia Opera in the central mezzo-soprano repertoire, with an international career as a performer and vocal pedagogue.</w:t>
      </w:r>
    </w:p>
    <w:p w14:paraId="1C5482C3" w14:textId="77777777" w:rsidR="002B5961" w:rsidRPr="00DE4C91" w:rsidRDefault="002B5961" w:rsidP="00DE4C91">
      <w:pPr>
        <w:pStyle w:val="a5"/>
        <w:rPr>
          <w:rFonts w:cstheme="minorHAnsi"/>
          <w:sz w:val="24"/>
          <w:szCs w:val="24"/>
          <w:lang w:val="en-US"/>
        </w:rPr>
      </w:pPr>
      <w:r w:rsidRPr="00DE4C91">
        <w:rPr>
          <w:rFonts w:cstheme="minorHAnsi"/>
          <w:sz w:val="24"/>
          <w:szCs w:val="24"/>
          <w:lang w:val="en-US"/>
        </w:rPr>
        <w:t xml:space="preserve">Mariana </w:t>
      </w:r>
      <w:proofErr w:type="spellStart"/>
      <w:r w:rsidRPr="00DE4C91">
        <w:rPr>
          <w:rFonts w:cstheme="minorHAnsi"/>
          <w:sz w:val="24"/>
          <w:szCs w:val="24"/>
          <w:lang w:val="en-US"/>
        </w:rPr>
        <w:t>Arsenova</w:t>
      </w:r>
      <w:proofErr w:type="spellEnd"/>
      <w:r w:rsidRPr="00DE4C91">
        <w:rPr>
          <w:rFonts w:cstheme="minorHAnsi"/>
          <w:sz w:val="24"/>
          <w:szCs w:val="24"/>
          <w:lang w:val="en-US"/>
        </w:rPr>
        <w:t xml:space="preserve"> - Director of the National Musical Theater "St. Macedonian ”- Sofia, a prominent operetta and opera performer with tours on many international stages, winner of many awards.</w:t>
      </w:r>
    </w:p>
    <w:p w14:paraId="171DB607" w14:textId="13106E5A" w:rsidR="002F5E79" w:rsidRPr="00DE4C91" w:rsidRDefault="002B5961" w:rsidP="00DE4C91">
      <w:pPr>
        <w:pStyle w:val="a5"/>
        <w:rPr>
          <w:rFonts w:cstheme="minorHAnsi"/>
          <w:sz w:val="24"/>
          <w:szCs w:val="24"/>
          <w:lang w:val="en-US"/>
        </w:rPr>
      </w:pPr>
      <w:r w:rsidRPr="00DE4C91">
        <w:rPr>
          <w:rFonts w:cstheme="minorHAnsi"/>
          <w:sz w:val="24"/>
          <w:szCs w:val="24"/>
          <w:lang w:val="en-US"/>
        </w:rPr>
        <w:t xml:space="preserve">Roberta </w:t>
      </w:r>
      <w:proofErr w:type="spellStart"/>
      <w:r w:rsidRPr="00DE4C91">
        <w:rPr>
          <w:rFonts w:cstheme="minorHAnsi"/>
          <w:sz w:val="24"/>
          <w:szCs w:val="24"/>
          <w:lang w:val="en-US"/>
        </w:rPr>
        <w:t>Mateli</w:t>
      </w:r>
      <w:proofErr w:type="spellEnd"/>
      <w:r w:rsidRPr="00DE4C91">
        <w:rPr>
          <w:rFonts w:cstheme="minorHAnsi"/>
          <w:sz w:val="24"/>
          <w:szCs w:val="24"/>
          <w:lang w:val="en-US"/>
        </w:rPr>
        <w:t xml:space="preserve"> - Italy, mezzo-soprano with an international career, vocal pedagogue and opera director.</w:t>
      </w:r>
    </w:p>
    <w:p w14:paraId="7AB472D2" w14:textId="77777777" w:rsidR="002F5E79" w:rsidRPr="00DE4C91" w:rsidRDefault="002F5E79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Andriana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Yordanova</w:t>
      </w:r>
      <w:proofErr w:type="spellEnd"/>
      <w:r w:rsidRPr="00DE4C91">
        <w:rPr>
          <w:rFonts w:cstheme="minorHAnsi"/>
          <w:sz w:val="24"/>
          <w:szCs w:val="24"/>
        </w:rPr>
        <w:t xml:space="preserve"> - </w:t>
      </w:r>
      <w:proofErr w:type="spellStart"/>
      <w:r w:rsidRPr="00DE4C91">
        <w:rPr>
          <w:rFonts w:cstheme="minorHAnsi"/>
          <w:sz w:val="24"/>
          <w:szCs w:val="24"/>
        </w:rPr>
        <w:t>soprano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concert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opera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singer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pedagogue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and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teacher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member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jury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international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competitions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full-time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teacher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classical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singing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Maltese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School</w:t>
      </w:r>
      <w:proofErr w:type="spellEnd"/>
      <w:r w:rsidRPr="00DE4C91">
        <w:rPr>
          <w:rFonts w:cstheme="minorHAnsi"/>
          <w:sz w:val="24"/>
          <w:szCs w:val="24"/>
        </w:rPr>
        <w:t xml:space="preserve"> of Music.</w:t>
      </w:r>
    </w:p>
    <w:p w14:paraId="77A5D5C1" w14:textId="77777777" w:rsidR="002F5E79" w:rsidRPr="00DE4C91" w:rsidRDefault="002F5E79" w:rsidP="00DE4C91">
      <w:pPr>
        <w:pStyle w:val="a5"/>
        <w:rPr>
          <w:rFonts w:cstheme="minorHAnsi"/>
          <w:sz w:val="24"/>
          <w:szCs w:val="24"/>
        </w:rPr>
      </w:pPr>
    </w:p>
    <w:p w14:paraId="5CD8EDF9" w14:textId="30063A6F" w:rsidR="002F5E79" w:rsidRPr="00DE4C91" w:rsidRDefault="002F5E79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Evaluation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criteria</w:t>
      </w:r>
      <w:proofErr w:type="spellEnd"/>
      <w:r w:rsidRPr="00DE4C91">
        <w:rPr>
          <w:rFonts w:cstheme="minorHAnsi"/>
          <w:sz w:val="24"/>
          <w:szCs w:val="24"/>
        </w:rPr>
        <w:t xml:space="preserve">: </w:t>
      </w:r>
      <w:proofErr w:type="spellStart"/>
      <w:r w:rsidRPr="00DE4C91">
        <w:rPr>
          <w:rFonts w:cstheme="minorHAnsi"/>
          <w:sz w:val="24"/>
          <w:szCs w:val="24"/>
        </w:rPr>
        <w:t>accurate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intonation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correct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stylistic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interpretation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qualitative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timbre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palette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dynamic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diversity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complexity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work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stage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behavior</w:t>
      </w:r>
      <w:proofErr w:type="spellEnd"/>
      <w:r w:rsidRPr="00DE4C91">
        <w:rPr>
          <w:rFonts w:cstheme="minorHAnsi"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sz w:val="24"/>
          <w:szCs w:val="24"/>
        </w:rPr>
        <w:t>etc</w:t>
      </w:r>
      <w:proofErr w:type="spellEnd"/>
      <w:r w:rsidRPr="00DE4C91">
        <w:rPr>
          <w:rFonts w:cstheme="minorHAnsi"/>
          <w:sz w:val="24"/>
          <w:szCs w:val="24"/>
        </w:rPr>
        <w:t>.</w:t>
      </w:r>
    </w:p>
    <w:p w14:paraId="375F553E" w14:textId="33C962D4" w:rsidR="00F34080" w:rsidRPr="00DE4C91" w:rsidRDefault="00F64A09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sz w:val="24"/>
          <w:szCs w:val="24"/>
        </w:rPr>
        <w:br/>
      </w:r>
      <w:proofErr w:type="spellStart"/>
      <w:r w:rsidR="00F34080" w:rsidRPr="00DE4C91">
        <w:rPr>
          <w:rFonts w:cstheme="minorHAnsi"/>
          <w:sz w:val="24"/>
          <w:szCs w:val="24"/>
        </w:rPr>
        <w:t>Competition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fees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: 1 / </w:t>
      </w:r>
      <w:proofErr w:type="spellStart"/>
      <w:r w:rsidR="00F34080" w:rsidRPr="00DE4C91">
        <w:rPr>
          <w:rFonts w:cstheme="minorHAnsi"/>
          <w:sz w:val="24"/>
          <w:szCs w:val="24"/>
        </w:rPr>
        <w:t>For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participation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i</w:t>
      </w:r>
      <w:r w:rsidR="006E710B">
        <w:rPr>
          <w:rFonts w:cstheme="minorHAnsi"/>
          <w:sz w:val="24"/>
          <w:szCs w:val="24"/>
        </w:rPr>
        <w:t>n</w:t>
      </w:r>
      <w:proofErr w:type="spellEnd"/>
      <w:r w:rsidR="006E710B">
        <w:rPr>
          <w:rFonts w:cstheme="minorHAnsi"/>
          <w:sz w:val="24"/>
          <w:szCs w:val="24"/>
        </w:rPr>
        <w:t xml:space="preserve"> </w:t>
      </w:r>
      <w:proofErr w:type="spellStart"/>
      <w:r w:rsidR="006E710B">
        <w:rPr>
          <w:rFonts w:cstheme="minorHAnsi"/>
          <w:sz w:val="24"/>
          <w:szCs w:val="24"/>
        </w:rPr>
        <w:t>the</w:t>
      </w:r>
      <w:proofErr w:type="spellEnd"/>
      <w:r w:rsidR="006E710B">
        <w:rPr>
          <w:rFonts w:cstheme="minorHAnsi"/>
          <w:sz w:val="24"/>
          <w:szCs w:val="24"/>
        </w:rPr>
        <w:t xml:space="preserve"> </w:t>
      </w:r>
      <w:proofErr w:type="spellStart"/>
      <w:r w:rsidR="006E710B">
        <w:rPr>
          <w:rFonts w:cstheme="minorHAnsi"/>
          <w:sz w:val="24"/>
          <w:szCs w:val="24"/>
        </w:rPr>
        <w:t>competition</w:t>
      </w:r>
      <w:proofErr w:type="spellEnd"/>
      <w:r w:rsidR="006E710B">
        <w:rPr>
          <w:rFonts w:cstheme="minorHAnsi"/>
          <w:sz w:val="24"/>
          <w:szCs w:val="24"/>
        </w:rPr>
        <w:t xml:space="preserve"> </w:t>
      </w:r>
      <w:proofErr w:type="spellStart"/>
      <w:r w:rsidR="006E710B">
        <w:rPr>
          <w:rFonts w:cstheme="minorHAnsi"/>
          <w:sz w:val="24"/>
          <w:szCs w:val="24"/>
        </w:rPr>
        <w:t>category</w:t>
      </w:r>
      <w:proofErr w:type="spellEnd"/>
      <w:r w:rsidR="006E710B">
        <w:rPr>
          <w:rFonts w:cstheme="minorHAnsi"/>
          <w:sz w:val="24"/>
          <w:szCs w:val="24"/>
        </w:rPr>
        <w:t xml:space="preserve"> - </w:t>
      </w:r>
      <w:r w:rsidR="006E710B">
        <w:rPr>
          <w:rFonts w:cstheme="minorHAnsi"/>
          <w:sz w:val="24"/>
          <w:szCs w:val="24"/>
          <w:lang w:val="en-US"/>
        </w:rPr>
        <w:t>EUR</w:t>
      </w:r>
      <w:r w:rsidR="00F34080" w:rsidRPr="00DE4C91">
        <w:rPr>
          <w:rFonts w:cstheme="minorHAnsi"/>
          <w:sz w:val="24"/>
          <w:szCs w:val="24"/>
        </w:rPr>
        <w:t xml:space="preserve"> 50; 2 / </w:t>
      </w:r>
      <w:proofErr w:type="spellStart"/>
      <w:r w:rsidR="00F34080" w:rsidRPr="00DE4C91">
        <w:rPr>
          <w:rFonts w:cstheme="minorHAnsi"/>
          <w:sz w:val="24"/>
          <w:szCs w:val="24"/>
        </w:rPr>
        <w:t>For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tr</w:t>
      </w:r>
      <w:r w:rsidR="006E710B">
        <w:rPr>
          <w:rFonts w:cstheme="minorHAnsi"/>
          <w:sz w:val="24"/>
          <w:szCs w:val="24"/>
        </w:rPr>
        <w:t>aining</w:t>
      </w:r>
      <w:proofErr w:type="spellEnd"/>
      <w:r w:rsidR="006E710B">
        <w:rPr>
          <w:rFonts w:cstheme="minorHAnsi"/>
          <w:sz w:val="24"/>
          <w:szCs w:val="24"/>
        </w:rPr>
        <w:t xml:space="preserve"> </w:t>
      </w:r>
      <w:proofErr w:type="spellStart"/>
      <w:r w:rsidR="006E710B">
        <w:rPr>
          <w:rFonts w:cstheme="minorHAnsi"/>
          <w:sz w:val="24"/>
          <w:szCs w:val="24"/>
        </w:rPr>
        <w:t>with</w:t>
      </w:r>
      <w:proofErr w:type="spellEnd"/>
      <w:r w:rsidR="006E710B">
        <w:rPr>
          <w:rFonts w:cstheme="minorHAnsi"/>
          <w:sz w:val="24"/>
          <w:szCs w:val="24"/>
        </w:rPr>
        <w:t xml:space="preserve"> </w:t>
      </w:r>
      <w:proofErr w:type="spellStart"/>
      <w:r w:rsidR="006E710B">
        <w:rPr>
          <w:rFonts w:cstheme="minorHAnsi"/>
          <w:sz w:val="24"/>
          <w:szCs w:val="24"/>
        </w:rPr>
        <w:t>an</w:t>
      </w:r>
      <w:proofErr w:type="spellEnd"/>
      <w:r w:rsidR="006E710B">
        <w:rPr>
          <w:rFonts w:cstheme="minorHAnsi"/>
          <w:sz w:val="24"/>
          <w:szCs w:val="24"/>
        </w:rPr>
        <w:t xml:space="preserve"> </w:t>
      </w:r>
      <w:proofErr w:type="spellStart"/>
      <w:r w:rsidR="006E710B">
        <w:rPr>
          <w:rFonts w:cstheme="minorHAnsi"/>
          <w:sz w:val="24"/>
          <w:szCs w:val="24"/>
        </w:rPr>
        <w:t>accompanist</w:t>
      </w:r>
      <w:proofErr w:type="spellEnd"/>
      <w:r w:rsidR="006E710B">
        <w:rPr>
          <w:rFonts w:cstheme="minorHAnsi"/>
          <w:sz w:val="24"/>
          <w:szCs w:val="24"/>
        </w:rPr>
        <w:t xml:space="preserve"> - </w:t>
      </w:r>
      <w:r w:rsidR="006E710B">
        <w:rPr>
          <w:rFonts w:cstheme="minorHAnsi"/>
          <w:sz w:val="24"/>
          <w:szCs w:val="24"/>
          <w:lang w:val="en-US"/>
        </w:rPr>
        <w:t>EUR</w:t>
      </w:r>
      <w:r w:rsidR="00F34080" w:rsidRPr="00DE4C91">
        <w:rPr>
          <w:rFonts w:cstheme="minorHAnsi"/>
          <w:sz w:val="24"/>
          <w:szCs w:val="24"/>
        </w:rPr>
        <w:t xml:space="preserve"> 10 </w:t>
      </w:r>
      <w:proofErr w:type="spellStart"/>
      <w:r w:rsidR="00F34080" w:rsidRPr="00DE4C91">
        <w:rPr>
          <w:rFonts w:cstheme="minorHAnsi"/>
          <w:sz w:val="24"/>
          <w:szCs w:val="24"/>
        </w:rPr>
        <w:t>per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rehearsal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(30 </w:t>
      </w:r>
      <w:proofErr w:type="spellStart"/>
      <w:r w:rsidR="00F34080" w:rsidRPr="00DE4C91">
        <w:rPr>
          <w:rFonts w:cstheme="minorHAnsi"/>
          <w:sz w:val="24"/>
          <w:szCs w:val="24"/>
        </w:rPr>
        <w:t>minutes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). </w:t>
      </w:r>
      <w:proofErr w:type="spellStart"/>
      <w:r w:rsidR="00F34080" w:rsidRPr="00DE4C91">
        <w:rPr>
          <w:rFonts w:cstheme="minorHAnsi"/>
          <w:sz w:val="24"/>
          <w:szCs w:val="24"/>
        </w:rPr>
        <w:t>Performers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can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participate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with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their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accompanist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by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requesting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this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in</w:t>
      </w:r>
      <w:proofErr w:type="spellEnd"/>
      <w:r w:rsidR="00F34080" w:rsidRPr="00DE4C91">
        <w:rPr>
          <w:rFonts w:cstheme="minorHAnsi"/>
          <w:sz w:val="24"/>
          <w:szCs w:val="24"/>
        </w:rPr>
        <w:t xml:space="preserve"> </w:t>
      </w:r>
      <w:proofErr w:type="spellStart"/>
      <w:r w:rsidR="00F34080" w:rsidRPr="00DE4C91">
        <w:rPr>
          <w:rFonts w:cstheme="minorHAnsi"/>
          <w:sz w:val="24"/>
          <w:szCs w:val="24"/>
        </w:rPr>
        <w:t>advance</w:t>
      </w:r>
      <w:proofErr w:type="spellEnd"/>
      <w:r w:rsidR="00F34080" w:rsidRPr="00DE4C91">
        <w:rPr>
          <w:rFonts w:cstheme="minorHAnsi"/>
          <w:sz w:val="24"/>
          <w:szCs w:val="24"/>
        </w:rPr>
        <w:t>.</w:t>
      </w:r>
    </w:p>
    <w:p w14:paraId="5F56006A" w14:textId="77777777" w:rsidR="00F34080" w:rsidRPr="00DE4C91" w:rsidRDefault="00F34080" w:rsidP="00DE4C91">
      <w:pPr>
        <w:pStyle w:val="a5"/>
        <w:rPr>
          <w:rFonts w:cstheme="minorHAnsi"/>
          <w:sz w:val="24"/>
          <w:szCs w:val="24"/>
        </w:rPr>
      </w:pPr>
      <w:r w:rsidRPr="00DE4C91">
        <w:rPr>
          <w:rFonts w:cstheme="minorHAnsi"/>
          <w:i/>
          <w:iCs/>
          <w:sz w:val="24"/>
          <w:szCs w:val="24"/>
        </w:rPr>
        <w:t xml:space="preserve">Applications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fees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for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participation</w:t>
      </w:r>
      <w:proofErr w:type="spellEnd"/>
      <w:r w:rsidRPr="00DE4C91">
        <w:rPr>
          <w:rFonts w:cstheme="minorHAnsi"/>
          <w:sz w:val="24"/>
          <w:szCs w:val="24"/>
        </w:rPr>
        <w:t xml:space="preserve"> - to 10.08.2022</w:t>
      </w:r>
    </w:p>
    <w:p w14:paraId="40CA5A7F" w14:textId="1FF364B0" w:rsidR="00F07BF7" w:rsidRPr="00DE4C91" w:rsidRDefault="00F34080" w:rsidP="00DE4C91">
      <w:pPr>
        <w:pStyle w:val="a5"/>
        <w:rPr>
          <w:rFonts w:cstheme="minorHAnsi"/>
          <w:sz w:val="24"/>
          <w:szCs w:val="24"/>
        </w:rPr>
      </w:pP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competition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days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are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held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in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the</w:t>
      </w:r>
      <w:proofErr w:type="spellEnd"/>
      <w:r w:rsidRPr="00DE4C91">
        <w:rPr>
          <w:rFonts w:cstheme="minorHAnsi"/>
          <w:sz w:val="24"/>
          <w:szCs w:val="24"/>
        </w:rPr>
        <w:t xml:space="preserve"> "</w:t>
      </w:r>
      <w:proofErr w:type="spellStart"/>
      <w:r w:rsidRPr="00DE4C91">
        <w:rPr>
          <w:rFonts w:cstheme="minorHAnsi"/>
          <w:sz w:val="24"/>
          <w:szCs w:val="24"/>
        </w:rPr>
        <w:t>Concert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Studio</w:t>
      </w:r>
      <w:proofErr w:type="spellEnd"/>
      <w:r w:rsidRPr="00DE4C91">
        <w:rPr>
          <w:rFonts w:cstheme="minorHAnsi"/>
          <w:sz w:val="24"/>
          <w:szCs w:val="24"/>
        </w:rPr>
        <w:t xml:space="preserve">" </w:t>
      </w:r>
      <w:proofErr w:type="spellStart"/>
      <w:r w:rsidRPr="00DE4C91">
        <w:rPr>
          <w:rFonts w:cstheme="minorHAnsi"/>
          <w:sz w:val="24"/>
          <w:szCs w:val="24"/>
        </w:rPr>
        <w:t>hall</w:t>
      </w:r>
      <w:proofErr w:type="spellEnd"/>
      <w:r w:rsidRPr="00DE4C91">
        <w:rPr>
          <w:rFonts w:cstheme="minorHAnsi"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sz w:val="24"/>
          <w:szCs w:val="24"/>
        </w:rPr>
        <w:t>Radio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Varna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on</w:t>
      </w:r>
      <w:proofErr w:type="spellEnd"/>
      <w:r w:rsidRPr="00DE4C91">
        <w:rPr>
          <w:rFonts w:cstheme="minorHAnsi"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sz w:val="24"/>
          <w:szCs w:val="24"/>
        </w:rPr>
        <w:t>August</w:t>
      </w:r>
      <w:proofErr w:type="spellEnd"/>
      <w:r w:rsidRPr="00DE4C91">
        <w:rPr>
          <w:rFonts w:cstheme="minorHAnsi"/>
          <w:sz w:val="24"/>
          <w:szCs w:val="24"/>
        </w:rPr>
        <w:t xml:space="preserve"> 20-21, 2022.</w:t>
      </w:r>
    </w:p>
    <w:p w14:paraId="58951326" w14:textId="77777777" w:rsidR="002B2049" w:rsidRPr="00DE4C91" w:rsidRDefault="002B2049" w:rsidP="00DE4C91">
      <w:pPr>
        <w:pStyle w:val="a5"/>
        <w:rPr>
          <w:rStyle w:val="a3"/>
          <w:rFonts w:cstheme="minorHAnsi"/>
          <w:color w:val="3F3F3F"/>
          <w:sz w:val="24"/>
          <w:szCs w:val="24"/>
        </w:rPr>
      </w:pP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For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contacts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and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color w:val="3F3F3F"/>
          <w:sz w:val="24"/>
          <w:szCs w:val="24"/>
        </w:rPr>
        <w:t>information</w:t>
      </w:r>
      <w:proofErr w:type="spellEnd"/>
      <w:r w:rsidRPr="00DE4C91">
        <w:rPr>
          <w:rStyle w:val="a3"/>
          <w:rFonts w:cstheme="minorHAnsi"/>
          <w:color w:val="3F3F3F"/>
          <w:sz w:val="24"/>
          <w:szCs w:val="24"/>
        </w:rPr>
        <w:t>:</w:t>
      </w:r>
    </w:p>
    <w:p w14:paraId="6A0C75DD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+359 887 788 910;</w:t>
      </w:r>
    </w:p>
    <w:p w14:paraId="7B12900D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+359 885 206 871;</w:t>
      </w:r>
    </w:p>
    <w:p w14:paraId="122D2ABA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www.artstarsbg.weebly.com;</w:t>
      </w:r>
      <w:bookmarkStart w:id="0" w:name="_GoBack"/>
      <w:bookmarkEnd w:id="0"/>
    </w:p>
    <w:p w14:paraId="69CCD98A" w14:textId="2E214100" w:rsidR="002B2049" w:rsidRPr="00DE4C91" w:rsidRDefault="006E710B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  <w:lang w:val="en-US"/>
        </w:rPr>
      </w:pPr>
      <w:hyperlink r:id="rId6" w:history="1">
        <w:r w:rsidR="002B2049" w:rsidRPr="00DE4C91">
          <w:rPr>
            <w:rStyle w:val="a8"/>
            <w:rFonts w:cstheme="minorHAnsi"/>
            <w:sz w:val="24"/>
            <w:szCs w:val="24"/>
          </w:rPr>
          <w:t>art.stars.varna.@gmail.com</w:t>
        </w:r>
      </w:hyperlink>
      <w:r w:rsidR="002B2049"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lang w:val="en-US"/>
        </w:rPr>
        <w:t xml:space="preserve"> </w:t>
      </w:r>
    </w:p>
    <w:p w14:paraId="72C27745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facebook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: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art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stars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-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stars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of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art</w:t>
      </w:r>
      <w:proofErr w:type="spellEnd"/>
    </w:p>
    <w:p w14:paraId="296680BD" w14:textId="77777777" w:rsidR="002B2049" w:rsidRPr="00DE4C91" w:rsidRDefault="002B2049" w:rsidP="00DE4C91">
      <w:pPr>
        <w:pStyle w:val="a5"/>
        <w:rPr>
          <w:rStyle w:val="a3"/>
          <w:rFonts w:cstheme="minorHAnsi"/>
          <w:color w:val="3F3F3F"/>
          <w:sz w:val="24"/>
          <w:szCs w:val="24"/>
        </w:rPr>
      </w:pPr>
    </w:p>
    <w:p w14:paraId="5C659113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</w:pP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The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bank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account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 xml:space="preserve"> of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the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competition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:</w:t>
      </w:r>
    </w:p>
    <w:p w14:paraId="3F7B6B81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United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Bulgarian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Bank</w:t>
      </w:r>
      <w:proofErr w:type="spellEnd"/>
    </w:p>
    <w:p w14:paraId="7CD81963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BIC: UBBSBGSF</w:t>
      </w:r>
    </w:p>
    <w:p w14:paraId="0952EFE4" w14:textId="77777777" w:rsidR="002B2049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</w:rPr>
      </w:pPr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</w:rPr>
        <w:t>IBAN: BG08UBBS80021030077840</w:t>
      </w:r>
    </w:p>
    <w:p w14:paraId="067392DD" w14:textId="4DC9BA4B" w:rsidR="008D4AA3" w:rsidRPr="00DE4C91" w:rsidRDefault="002B2049" w:rsidP="00DE4C91">
      <w:pPr>
        <w:pStyle w:val="a5"/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</w:pP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Stars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 xml:space="preserve"> of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Art</w:t>
      </w:r>
      <w:proofErr w:type="spellEnd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 xml:space="preserve"> </w:t>
      </w:r>
      <w:proofErr w:type="spellStart"/>
      <w:r w:rsidRPr="00DE4C91">
        <w:rPr>
          <w:rStyle w:val="a3"/>
          <w:rFonts w:cstheme="minorHAnsi"/>
          <w:b w:val="0"/>
          <w:bCs w:val="0"/>
          <w:color w:val="3F3F3F"/>
          <w:sz w:val="24"/>
          <w:szCs w:val="24"/>
          <w:u w:val="single"/>
        </w:rPr>
        <w:t>Foundation</w:t>
      </w:r>
      <w:proofErr w:type="spellEnd"/>
    </w:p>
    <w:p w14:paraId="11323739" w14:textId="7B7720FA" w:rsidR="002B2049" w:rsidRPr="00DE4C91" w:rsidRDefault="008D4AA3" w:rsidP="00DE4C91">
      <w:pPr>
        <w:pStyle w:val="a5"/>
        <w:rPr>
          <w:rFonts w:cstheme="minorHAnsi"/>
          <w:i/>
          <w:iCs/>
          <w:sz w:val="24"/>
          <w:szCs w:val="24"/>
        </w:rPr>
      </w:pPr>
      <w:r w:rsidRPr="00DE4C91">
        <w:rPr>
          <w:rFonts w:cstheme="minorHAnsi"/>
          <w:sz w:val="24"/>
          <w:szCs w:val="24"/>
        </w:rPr>
        <w:br/>
      </w:r>
      <w:proofErr w:type="spellStart"/>
      <w:r w:rsidR="002B2049" w:rsidRPr="00DE4C91">
        <w:rPr>
          <w:rFonts w:cstheme="minorHAnsi"/>
          <w:i/>
          <w:iCs/>
          <w:sz w:val="24"/>
          <w:szCs w:val="24"/>
        </w:rPr>
        <w:t>Organizers</w:t>
      </w:r>
      <w:proofErr w:type="spellEnd"/>
      <w:r w:rsidR="002B2049" w:rsidRPr="00DE4C91">
        <w:rPr>
          <w:rFonts w:cstheme="minorHAnsi"/>
          <w:i/>
          <w:iCs/>
          <w:sz w:val="24"/>
          <w:szCs w:val="24"/>
        </w:rPr>
        <w:t>:</w:t>
      </w:r>
    </w:p>
    <w:p w14:paraId="4E7D37FC" w14:textId="1DC6E20B" w:rsidR="002B2049" w:rsidRPr="00DE4C91" w:rsidRDefault="002B2049" w:rsidP="00DE4C91">
      <w:pPr>
        <w:pStyle w:val="a5"/>
        <w:rPr>
          <w:rFonts w:cstheme="minorHAnsi"/>
          <w:i/>
          <w:iCs/>
          <w:sz w:val="24"/>
          <w:szCs w:val="24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Foundation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r w:rsidRPr="00DE4C91">
        <w:rPr>
          <w:rFonts w:cstheme="minorHAnsi"/>
          <w:i/>
          <w:iCs/>
          <w:sz w:val="24"/>
          <w:szCs w:val="24"/>
          <w:lang w:val="en-US"/>
        </w:rPr>
        <w:t>,,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Art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Stars</w:t>
      </w:r>
      <w:proofErr w:type="spellEnd"/>
      <w:r w:rsidRPr="00DE4C91">
        <w:rPr>
          <w:rFonts w:cstheme="minorHAnsi"/>
          <w:i/>
          <w:iCs/>
          <w:sz w:val="24"/>
          <w:szCs w:val="24"/>
          <w:lang w:val="en-US"/>
        </w:rPr>
        <w:t>” ,</w:t>
      </w:r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Inner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Wheel-Bulgaria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, </w:t>
      </w:r>
      <w:r w:rsidRPr="00DE4C91">
        <w:rPr>
          <w:rFonts w:cstheme="minorHAnsi"/>
          <w:i/>
          <w:iCs/>
          <w:sz w:val="24"/>
          <w:szCs w:val="24"/>
          <w:lang w:val="en-US"/>
        </w:rPr>
        <w:t>,,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Opera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for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Bulgaria</w:t>
      </w:r>
      <w:proofErr w:type="spellEnd"/>
      <w:r w:rsidRPr="00DE4C91">
        <w:rPr>
          <w:rFonts w:cstheme="minorHAnsi"/>
          <w:i/>
          <w:iCs/>
          <w:sz w:val="24"/>
          <w:szCs w:val="24"/>
          <w:lang w:val="en-US"/>
        </w:rPr>
        <w:t>”</w:t>
      </w:r>
    </w:p>
    <w:p w14:paraId="34D993D1" w14:textId="23DD3364" w:rsidR="002B2049" w:rsidRPr="00DE4C91" w:rsidRDefault="002B2049" w:rsidP="00DE4C91">
      <w:pPr>
        <w:pStyle w:val="a5"/>
        <w:rPr>
          <w:rFonts w:cstheme="minorHAnsi"/>
          <w:i/>
          <w:iCs/>
          <w:sz w:val="24"/>
          <w:szCs w:val="24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With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financial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support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="00BD3EAE"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BD3EAE" w:rsidRPr="00DE4C91">
        <w:rPr>
          <w:rFonts w:cstheme="minorHAnsi"/>
          <w:i/>
          <w:iCs/>
          <w:sz w:val="24"/>
          <w:szCs w:val="24"/>
        </w:rPr>
        <w:t>Varna</w:t>
      </w:r>
      <w:proofErr w:type="spellEnd"/>
      <w:r w:rsidR="00BD3EAE"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Municipality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through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BD3EAE" w:rsidRPr="00DE4C91">
        <w:rPr>
          <w:rFonts w:cstheme="minorHAnsi"/>
          <w:i/>
          <w:iCs/>
          <w:sz w:val="24"/>
          <w:szCs w:val="24"/>
        </w:rPr>
        <w:t>Fund</w:t>
      </w:r>
      <w:proofErr w:type="spellEnd"/>
      <w:r w:rsidR="00BD3EAE" w:rsidRPr="00DE4C91">
        <w:rPr>
          <w:rFonts w:cstheme="minorHAnsi"/>
          <w:i/>
          <w:iCs/>
          <w:sz w:val="24"/>
          <w:szCs w:val="24"/>
        </w:rPr>
        <w:t xml:space="preserve"> ,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Culture</w:t>
      </w:r>
      <w:proofErr w:type="spellEnd"/>
      <w:r w:rsidR="00BD3EAE" w:rsidRPr="00DE4C91">
        <w:rPr>
          <w:rFonts w:cstheme="minorHAnsi"/>
          <w:i/>
          <w:iCs/>
          <w:sz w:val="24"/>
          <w:szCs w:val="24"/>
        </w:rPr>
        <w:t>“</w:t>
      </w:r>
      <w:r w:rsidRPr="00DE4C91">
        <w:rPr>
          <w:rFonts w:cstheme="minorHAnsi"/>
          <w:i/>
          <w:iCs/>
          <w:sz w:val="24"/>
          <w:szCs w:val="24"/>
        </w:rPr>
        <w:t xml:space="preserve"> </w:t>
      </w:r>
      <w:r w:rsidR="00BD3EAE" w:rsidRPr="00DE4C91">
        <w:rPr>
          <w:rFonts w:cstheme="minorHAnsi"/>
          <w:i/>
          <w:iCs/>
          <w:sz w:val="24"/>
          <w:szCs w:val="24"/>
        </w:rPr>
        <w:t>.</w:t>
      </w:r>
    </w:p>
    <w:p w14:paraId="1A088787" w14:textId="77777777" w:rsidR="002B2049" w:rsidRPr="00DE4C91" w:rsidRDefault="002B2049" w:rsidP="00DE4C91">
      <w:pPr>
        <w:pStyle w:val="a5"/>
        <w:rPr>
          <w:rFonts w:cstheme="minorHAnsi"/>
          <w:i/>
          <w:iCs/>
          <w:sz w:val="24"/>
          <w:szCs w:val="24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With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kind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partnership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Delta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Planet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Moll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Radio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Varna</w:t>
      </w:r>
      <w:proofErr w:type="spellEnd"/>
      <w:r w:rsidRPr="00DE4C91">
        <w:rPr>
          <w:rFonts w:cstheme="minorHAnsi"/>
          <w:i/>
          <w:iCs/>
          <w:sz w:val="24"/>
          <w:szCs w:val="24"/>
        </w:rPr>
        <w:t>.</w:t>
      </w:r>
    </w:p>
    <w:p w14:paraId="1AD5DCD0" w14:textId="64C883DA" w:rsidR="008D4AA3" w:rsidRPr="00DE4C91" w:rsidRDefault="002B2049" w:rsidP="00DE4C91">
      <w:pPr>
        <w:pStyle w:val="a5"/>
        <w:rPr>
          <w:rFonts w:cstheme="minorHAnsi"/>
          <w:i/>
          <w:iCs/>
          <w:sz w:val="24"/>
          <w:szCs w:val="24"/>
        </w:rPr>
      </w:pPr>
      <w:proofErr w:type="spellStart"/>
      <w:r w:rsidRPr="00DE4C91">
        <w:rPr>
          <w:rFonts w:cstheme="minorHAnsi"/>
          <w:i/>
          <w:iCs/>
          <w:sz w:val="24"/>
          <w:szCs w:val="24"/>
        </w:rPr>
        <w:t>With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financial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support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the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BD3EAE" w:rsidRPr="00DE4C91">
        <w:rPr>
          <w:rFonts w:cstheme="minorHAnsi"/>
          <w:i/>
          <w:iCs/>
          <w:sz w:val="24"/>
          <w:szCs w:val="24"/>
        </w:rPr>
        <w:t>Aksakovo</w:t>
      </w:r>
      <w:proofErr w:type="spellEnd"/>
      <w:r w:rsidR="00BD3EAE"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Municipality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and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Solvay</w:t>
      </w:r>
      <w:proofErr w:type="spellEnd"/>
      <w:r w:rsidRPr="00DE4C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E4C91">
        <w:rPr>
          <w:rFonts w:cstheme="minorHAnsi"/>
          <w:i/>
          <w:iCs/>
          <w:sz w:val="24"/>
          <w:szCs w:val="24"/>
        </w:rPr>
        <w:t>Sodi-Devnya</w:t>
      </w:r>
      <w:proofErr w:type="spellEnd"/>
      <w:r w:rsidRPr="00DE4C91">
        <w:rPr>
          <w:rFonts w:cstheme="minorHAnsi"/>
          <w:i/>
          <w:iCs/>
          <w:sz w:val="24"/>
          <w:szCs w:val="24"/>
        </w:rPr>
        <w:t>.</w:t>
      </w:r>
    </w:p>
    <w:p w14:paraId="7BE25970" w14:textId="77777777" w:rsidR="00DE4C91" w:rsidRPr="00DE4C91" w:rsidRDefault="00DE4C91">
      <w:pPr>
        <w:pStyle w:val="a5"/>
        <w:rPr>
          <w:rFonts w:cstheme="minorHAnsi"/>
          <w:i/>
          <w:iCs/>
          <w:sz w:val="24"/>
          <w:szCs w:val="24"/>
        </w:rPr>
      </w:pPr>
    </w:p>
    <w:sectPr w:rsidR="00DE4C91" w:rsidRPr="00DE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D84"/>
    <w:multiLevelType w:val="hybridMultilevel"/>
    <w:tmpl w:val="E4EA97AA"/>
    <w:lvl w:ilvl="0" w:tplc="7C4A9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CD"/>
    <w:rsid w:val="000B6879"/>
    <w:rsid w:val="002413B8"/>
    <w:rsid w:val="002735B5"/>
    <w:rsid w:val="002B2049"/>
    <w:rsid w:val="002B5961"/>
    <w:rsid w:val="002F5E79"/>
    <w:rsid w:val="00376DCD"/>
    <w:rsid w:val="004A1436"/>
    <w:rsid w:val="00641F46"/>
    <w:rsid w:val="006E710B"/>
    <w:rsid w:val="00751F42"/>
    <w:rsid w:val="007831A6"/>
    <w:rsid w:val="00793633"/>
    <w:rsid w:val="008D4AA3"/>
    <w:rsid w:val="00903C44"/>
    <w:rsid w:val="009272A6"/>
    <w:rsid w:val="0098339B"/>
    <w:rsid w:val="00AA1B6D"/>
    <w:rsid w:val="00B62145"/>
    <w:rsid w:val="00BD3EAE"/>
    <w:rsid w:val="00C91878"/>
    <w:rsid w:val="00DB4B8C"/>
    <w:rsid w:val="00DE4C91"/>
    <w:rsid w:val="00E85D78"/>
    <w:rsid w:val="00F07BF7"/>
    <w:rsid w:val="00F34080"/>
    <w:rsid w:val="00F64A09"/>
    <w:rsid w:val="00F85460"/>
    <w:rsid w:val="00F85CB5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A09"/>
    <w:rPr>
      <w:b/>
      <w:bCs/>
    </w:rPr>
  </w:style>
  <w:style w:type="character" w:styleId="a4">
    <w:name w:val="Emphasis"/>
    <w:basedOn w:val="a0"/>
    <w:uiPriority w:val="20"/>
    <w:qFormat/>
    <w:rsid w:val="00F64A09"/>
    <w:rPr>
      <w:i/>
      <w:iCs/>
    </w:rPr>
  </w:style>
  <w:style w:type="paragraph" w:styleId="a5">
    <w:name w:val="No Spacing"/>
    <w:uiPriority w:val="1"/>
    <w:qFormat/>
    <w:rsid w:val="00F07B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339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793633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unhideWhenUsed/>
    <w:rsid w:val="002B20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0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A09"/>
    <w:rPr>
      <w:b/>
      <w:bCs/>
    </w:rPr>
  </w:style>
  <w:style w:type="character" w:styleId="a4">
    <w:name w:val="Emphasis"/>
    <w:basedOn w:val="a0"/>
    <w:uiPriority w:val="20"/>
    <w:qFormat/>
    <w:rsid w:val="00F64A09"/>
    <w:rPr>
      <w:i/>
      <w:iCs/>
    </w:rPr>
  </w:style>
  <w:style w:type="paragraph" w:styleId="a5">
    <w:name w:val="No Spacing"/>
    <w:uiPriority w:val="1"/>
    <w:qFormat/>
    <w:rsid w:val="00F07B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339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793633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unhideWhenUsed/>
    <w:rsid w:val="002B20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stars.varna.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2022-06-22T21:07:00Z</dcterms:created>
  <dcterms:modified xsi:type="dcterms:W3CDTF">2022-07-07T16:06:00Z</dcterms:modified>
</cp:coreProperties>
</file>